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41" w:rsidRDefault="00C70241" w:rsidP="00004101">
      <w:pPr>
        <w:spacing w:after="0" w:line="240" w:lineRule="auto"/>
        <w:jc w:val="both"/>
        <w:rPr>
          <w:b/>
          <w:bCs/>
          <w:color w:val="95B3D7"/>
          <w:sz w:val="24"/>
          <w:szCs w:val="24"/>
        </w:rPr>
      </w:pPr>
      <w:r>
        <w:rPr>
          <w:b/>
          <w:bCs/>
          <w:color w:val="95B3D7"/>
          <w:sz w:val="24"/>
          <w:szCs w:val="24"/>
        </w:rPr>
        <w:t>_________________________________________________________________________________________________________________________</w:t>
      </w:r>
    </w:p>
    <w:p w:rsidR="00C70241" w:rsidRDefault="00C70241" w:rsidP="00004101">
      <w:pPr>
        <w:spacing w:after="0" w:line="240" w:lineRule="auto"/>
        <w:jc w:val="both"/>
        <w:rPr>
          <w:b/>
          <w:bCs/>
          <w:color w:val="95B3D7"/>
          <w:sz w:val="24"/>
          <w:szCs w:val="24"/>
        </w:rPr>
      </w:pPr>
    </w:p>
    <w:p w:rsidR="00C70241" w:rsidRDefault="00C70241" w:rsidP="00E537DA">
      <w:pPr>
        <w:spacing w:after="0" w:line="240" w:lineRule="auto"/>
        <w:jc w:val="center"/>
        <w:rPr>
          <w:b/>
          <w:bCs/>
          <w:color w:val="95B3D7"/>
          <w:sz w:val="24"/>
          <w:szCs w:val="24"/>
        </w:rPr>
      </w:pPr>
      <w:r w:rsidRPr="00414603">
        <w:rPr>
          <w:b/>
          <w:bCs/>
          <w:noProof/>
          <w:color w:val="95B3D7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i1025" type="#_x0000_t75" alt="logo_unica.jpg" style="width:69.75pt;height:48.75pt;visibility:visible">
            <v:imagedata r:id="rId7" o:title=""/>
          </v:shape>
        </w:pict>
      </w:r>
    </w:p>
    <w:p w:rsidR="00C70241" w:rsidRPr="00E537DA" w:rsidRDefault="00C70241" w:rsidP="00E537DA">
      <w:pPr>
        <w:spacing w:after="0" w:line="240" w:lineRule="auto"/>
        <w:jc w:val="center"/>
        <w:rPr>
          <w:color w:val="365F91"/>
        </w:rPr>
      </w:pPr>
      <w:r w:rsidRPr="00E537DA">
        <w:rPr>
          <w:color w:val="365F91"/>
        </w:rPr>
        <w:t>Università degli Studi di Cagliari</w:t>
      </w:r>
    </w:p>
    <w:p w:rsidR="00C70241" w:rsidRPr="00E537DA" w:rsidRDefault="00C70241" w:rsidP="00E537DA">
      <w:pPr>
        <w:spacing w:after="0" w:line="240" w:lineRule="auto"/>
        <w:jc w:val="center"/>
        <w:rPr>
          <w:color w:val="365F91"/>
        </w:rPr>
      </w:pPr>
      <w:r w:rsidRPr="00E537DA">
        <w:rPr>
          <w:color w:val="365F91"/>
        </w:rPr>
        <w:t>Dipartimento di Diritto Pubblico e Studi Sociali</w:t>
      </w:r>
    </w:p>
    <w:p w:rsidR="00C70241" w:rsidRPr="00E537DA" w:rsidRDefault="00C70241" w:rsidP="00E537DA">
      <w:pPr>
        <w:spacing w:after="0" w:line="240" w:lineRule="auto"/>
        <w:jc w:val="center"/>
        <w:rPr>
          <w:color w:val="365F91"/>
        </w:rPr>
      </w:pPr>
      <w:r w:rsidRPr="00E537DA">
        <w:rPr>
          <w:color w:val="365F91"/>
        </w:rPr>
        <w:t>Scuola di Dottorato in Diritto Pubblico dell’ Economia</w:t>
      </w:r>
    </w:p>
    <w:p w:rsidR="00C70241" w:rsidRDefault="00C70241" w:rsidP="00E537DA">
      <w:pPr>
        <w:spacing w:after="0" w:line="240" w:lineRule="auto"/>
        <w:jc w:val="center"/>
        <w:rPr>
          <w:color w:val="365F91"/>
          <w:sz w:val="18"/>
          <w:szCs w:val="18"/>
        </w:rPr>
      </w:pPr>
      <w:r>
        <w:rPr>
          <w:color w:val="365F91"/>
          <w:sz w:val="18"/>
          <w:szCs w:val="18"/>
        </w:rPr>
        <w:t>(Sede Pisa)</w:t>
      </w:r>
    </w:p>
    <w:p w:rsidR="00C70241" w:rsidRDefault="00C70241" w:rsidP="00004101">
      <w:pPr>
        <w:spacing w:after="0" w:line="240" w:lineRule="auto"/>
        <w:jc w:val="both"/>
        <w:rPr>
          <w:color w:val="365F91"/>
          <w:sz w:val="18"/>
          <w:szCs w:val="18"/>
        </w:rPr>
      </w:pPr>
    </w:p>
    <w:p w:rsidR="00C70241" w:rsidRDefault="00C70241" w:rsidP="00E537DA">
      <w:pPr>
        <w:spacing w:after="0" w:line="240" w:lineRule="auto"/>
        <w:jc w:val="both"/>
        <w:rPr>
          <w:b/>
          <w:bCs/>
          <w:color w:val="95B3D7"/>
          <w:sz w:val="24"/>
          <w:szCs w:val="24"/>
        </w:rPr>
      </w:pPr>
      <w:r>
        <w:rPr>
          <w:b/>
          <w:bCs/>
          <w:color w:val="95B3D7"/>
          <w:sz w:val="24"/>
          <w:szCs w:val="24"/>
        </w:rPr>
        <w:t>_________________________________________________________________________________________________________________________</w:t>
      </w:r>
    </w:p>
    <w:p w:rsidR="00C70241" w:rsidRDefault="00C70241" w:rsidP="00004101">
      <w:pPr>
        <w:spacing w:after="0" w:line="240" w:lineRule="auto"/>
        <w:jc w:val="both"/>
        <w:rPr>
          <w:color w:val="365F91"/>
          <w:sz w:val="18"/>
          <w:szCs w:val="18"/>
        </w:rPr>
      </w:pPr>
    </w:p>
    <w:p w:rsidR="00C70241" w:rsidRPr="00E537DA" w:rsidRDefault="00C70241" w:rsidP="00004101">
      <w:pPr>
        <w:spacing w:after="0" w:line="240" w:lineRule="auto"/>
        <w:jc w:val="both"/>
        <w:rPr>
          <w:b/>
          <w:bCs/>
          <w:i/>
          <w:iCs/>
          <w:color w:val="95B3D7"/>
          <w:sz w:val="24"/>
          <w:szCs w:val="24"/>
        </w:rPr>
      </w:pPr>
      <w:r w:rsidRPr="00414603">
        <w:rPr>
          <w:b/>
          <w:bCs/>
          <w:i/>
          <w:iCs/>
          <w:noProof/>
          <w:color w:val="95B3D7"/>
          <w:sz w:val="24"/>
          <w:szCs w:val="24"/>
          <w:lang w:eastAsia="it-IT"/>
        </w:rPr>
        <w:pict>
          <v:shape id="Immagine 11" o:spid="_x0000_i1026" type="#_x0000_t75" alt="marialai_Panoramica_1.jpg" style="width:720.75pt;height:156pt;visibility:visible">
            <v:imagedata r:id="rId8" o:title=""/>
          </v:shape>
        </w:pict>
      </w:r>
    </w:p>
    <w:p w:rsidR="00C70241" w:rsidRDefault="00C70241" w:rsidP="000E0DEB">
      <w:pPr>
        <w:spacing w:after="0" w:line="240" w:lineRule="auto"/>
        <w:rPr>
          <w:b/>
          <w:bCs/>
          <w:color w:val="95B3D7"/>
          <w:sz w:val="24"/>
          <w:szCs w:val="24"/>
        </w:rPr>
      </w:pPr>
      <w:r>
        <w:rPr>
          <w:b/>
          <w:bCs/>
          <w:color w:val="95B3D7"/>
          <w:sz w:val="24"/>
          <w:szCs w:val="24"/>
        </w:rPr>
        <w:t>_________________________________________________________________________________________________________________________</w:t>
      </w:r>
    </w:p>
    <w:p w:rsidR="00C70241" w:rsidRPr="004A575B" w:rsidRDefault="00C70241" w:rsidP="00004101">
      <w:pPr>
        <w:spacing w:after="0" w:line="240" w:lineRule="auto"/>
        <w:jc w:val="both"/>
        <w:rPr>
          <w:b/>
          <w:bCs/>
          <w:color w:val="365F91"/>
          <w:sz w:val="24"/>
          <w:szCs w:val="24"/>
        </w:rPr>
      </w:pPr>
    </w:p>
    <w:p w:rsidR="00C70241" w:rsidRPr="004A575B" w:rsidRDefault="00C70241" w:rsidP="00004101">
      <w:pPr>
        <w:spacing w:after="0" w:line="240" w:lineRule="auto"/>
        <w:jc w:val="both"/>
        <w:rPr>
          <w:b/>
          <w:bCs/>
          <w:smallCaps/>
          <w:color w:val="365F91"/>
          <w:sz w:val="32"/>
          <w:szCs w:val="32"/>
        </w:rPr>
      </w:pPr>
      <w:r w:rsidRPr="004A575B">
        <w:rPr>
          <w:b/>
          <w:bCs/>
          <w:smallCaps/>
          <w:color w:val="365F91"/>
          <w:sz w:val="32"/>
          <w:szCs w:val="32"/>
        </w:rPr>
        <w:t>IL COORDINAMENTO DINAMICO DELLA FINANZA PUBBLICA</w:t>
      </w:r>
    </w:p>
    <w:p w:rsidR="00C70241" w:rsidRPr="004A575B" w:rsidRDefault="00C70241" w:rsidP="00004101">
      <w:pPr>
        <w:jc w:val="both"/>
        <w:rPr>
          <w:i/>
          <w:iCs/>
          <w:color w:val="365F91"/>
          <w:sz w:val="18"/>
          <w:szCs w:val="18"/>
        </w:rPr>
      </w:pPr>
    </w:p>
    <w:p w:rsidR="00C70241" w:rsidRPr="004A575B" w:rsidRDefault="00C70241" w:rsidP="00004101">
      <w:pPr>
        <w:spacing w:after="120" w:line="240" w:lineRule="auto"/>
        <w:jc w:val="both"/>
        <w:rPr>
          <w:b/>
          <w:bCs/>
          <w:smallCaps/>
          <w:emboss/>
          <w:color w:val="548DD4"/>
          <w:sz w:val="28"/>
          <w:szCs w:val="28"/>
        </w:rPr>
      </w:pPr>
      <w:r w:rsidRPr="004A575B">
        <w:rPr>
          <w:b/>
          <w:bCs/>
          <w:color w:val="548DD4"/>
          <w:sz w:val="24"/>
          <w:szCs w:val="24"/>
        </w:rPr>
        <w:t xml:space="preserve">   </w:t>
      </w:r>
      <w:r w:rsidRPr="004A575B">
        <w:rPr>
          <w:b/>
          <w:bCs/>
          <w:smallCaps/>
          <w:emboss/>
          <w:color w:val="548DD4"/>
          <w:sz w:val="28"/>
          <w:szCs w:val="28"/>
        </w:rPr>
        <w:t>Cagliari, 15-16 ottobre 2010</w:t>
      </w:r>
      <w:r w:rsidRPr="004A575B">
        <w:rPr>
          <w:b/>
          <w:bCs/>
          <w:smallCaps/>
          <w:emboss/>
          <w:color w:val="548DD4"/>
          <w:sz w:val="28"/>
          <w:szCs w:val="28"/>
        </w:rPr>
        <w:tab/>
      </w:r>
      <w:r w:rsidRPr="004A575B">
        <w:rPr>
          <w:b/>
          <w:bCs/>
          <w:smallCaps/>
          <w:emboss/>
          <w:color w:val="548DD4"/>
          <w:sz w:val="28"/>
          <w:szCs w:val="28"/>
        </w:rPr>
        <w:tab/>
      </w:r>
      <w:r w:rsidRPr="004A575B">
        <w:rPr>
          <w:b/>
          <w:bCs/>
          <w:smallCaps/>
          <w:emboss/>
          <w:color w:val="548DD4"/>
          <w:sz w:val="28"/>
          <w:szCs w:val="28"/>
        </w:rPr>
        <w:tab/>
      </w:r>
      <w:r w:rsidRPr="004A575B">
        <w:rPr>
          <w:b/>
          <w:bCs/>
          <w:smallCaps/>
          <w:emboss/>
          <w:color w:val="548DD4"/>
          <w:sz w:val="28"/>
          <w:szCs w:val="28"/>
        </w:rPr>
        <w:tab/>
      </w:r>
      <w:r w:rsidRPr="004A575B">
        <w:rPr>
          <w:b/>
          <w:bCs/>
          <w:smallCaps/>
          <w:emboss/>
          <w:color w:val="548DD4"/>
          <w:sz w:val="28"/>
          <w:szCs w:val="28"/>
        </w:rPr>
        <w:tab/>
      </w:r>
      <w:r w:rsidRPr="004A575B">
        <w:rPr>
          <w:b/>
          <w:bCs/>
          <w:smallCaps/>
          <w:emboss/>
          <w:color w:val="548DD4"/>
          <w:sz w:val="28"/>
          <w:szCs w:val="28"/>
        </w:rPr>
        <w:tab/>
      </w:r>
      <w:r w:rsidRPr="004A575B">
        <w:rPr>
          <w:b/>
          <w:bCs/>
          <w:smallCaps/>
          <w:emboss/>
          <w:color w:val="548DD4"/>
          <w:sz w:val="28"/>
          <w:szCs w:val="28"/>
        </w:rPr>
        <w:tab/>
        <w:t xml:space="preserve">    Aula Magna Facoltà di Giurisprudenza, Via Nicolodi 102</w:t>
      </w:r>
    </w:p>
    <w:p w:rsidR="00C70241" w:rsidRDefault="00C70241" w:rsidP="0043118D">
      <w:pPr>
        <w:spacing w:after="120" w:line="240" w:lineRule="auto"/>
        <w:jc w:val="both"/>
        <w:rPr>
          <w:i/>
          <w:iCs/>
          <w:color w:val="17365D"/>
          <w:sz w:val="20"/>
          <w:szCs w:val="20"/>
        </w:rPr>
      </w:pPr>
    </w:p>
    <w:p w:rsidR="00C70241" w:rsidRDefault="00C70241" w:rsidP="003E5470">
      <w:pPr>
        <w:spacing w:after="120" w:line="240" w:lineRule="auto"/>
        <w:jc w:val="center"/>
        <w:rPr>
          <w:i/>
          <w:iCs/>
          <w:color w:val="17365D"/>
          <w:sz w:val="20"/>
          <w:szCs w:val="2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8pt;margin-top:1.6pt;width:340.5pt;height:407pt;z-index:251657728" strokecolor="#95b3d7" strokeweight="1.5pt">
            <v:textbox>
              <w:txbxContent>
                <w:p w:rsidR="00C70241" w:rsidRPr="00414603" w:rsidRDefault="00C70241" w:rsidP="00E537DA">
                  <w:pPr>
                    <w:spacing w:after="0" w:line="240" w:lineRule="auto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</w:pPr>
                  <w:r w:rsidRPr="00414603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  <w:t>Sabato 16 ottobre, ore 9,00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365F91"/>
                    </w:rPr>
                  </w:pPr>
                </w:p>
                <w:p w:rsidR="00C70241" w:rsidRPr="00414603" w:rsidRDefault="00C70241" w:rsidP="00E53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</w:rPr>
                    <w:t xml:space="preserve">Presidenza     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</w:rPr>
                    <w:t>Alberto Azzena (Università di Pisa)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9,00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Nicola Lupo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(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Università Luiss di Roma)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705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Il ruolo del Parlamento nella riforma delle procedure finanziarie e contabili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9,30</w:t>
                  </w: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Andrea Crismani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di Trieste)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ab/>
                    <w:t>La gestione del debito pubblico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10,00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Michela Passalacqua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di Pisa)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Obbiettivi, percorsi e piani di “convergenza” nella attuazione del federalismo fiscale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ab/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10,30</w:t>
                  </w: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Matteo Barbero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1428" w:firstLine="696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(Regione Piemonte)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705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Impatto, dinamiche e declinazione territoriale dei vincoli di finanza pubblica:  la “regionalizzazione” del Patto di stabilità interno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11,00</w:t>
                  </w: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Pausa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11,10</w:t>
                  </w: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Giuliana Giuseppina Carboni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di Sassari)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705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Il coordinamento della finanza pubblica negli ordinamenti stranieri: modelli e obiettivi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11,40</w:t>
                  </w: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Lucia Cavallini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di Cagliari)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705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Corte costituzionale e coordinamento dinamico della finanza pubblica.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12,00</w:t>
                  </w: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Interventi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360" w:firstLine="348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Interventi programmati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: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708" w:firstLine="45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 xml:space="preserve">Elisabetta Bani (Università di Pisa), Paola Piras (Università di Cagliari,     Allievi della Scuola di Dottorato.                                                                     </w:t>
                  </w:r>
                </w:p>
                <w:p w:rsidR="00C70241" w:rsidRDefault="00C70241"/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202" style="position:absolute;left:0;text-align:left;margin-left:4.8pt;margin-top:1.6pt;width:342pt;height:407pt;z-index:251656704" strokecolor="#95b3d7" strokeweight="1.5pt">
            <v:textbox>
              <w:txbxContent>
                <w:p w:rsidR="00C70241" w:rsidRPr="00414603" w:rsidRDefault="00C70241" w:rsidP="00E537DA">
                  <w:pPr>
                    <w:spacing w:after="0" w:line="240" w:lineRule="auto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</w:pPr>
                  <w:r w:rsidRPr="00414603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365F91"/>
                      <w:sz w:val="24"/>
                      <w:szCs w:val="24"/>
                    </w:rPr>
                    <w:t>Venerdì 15 ottobre, ore 15,00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365F91"/>
                    </w:rPr>
                  </w:pPr>
                </w:p>
                <w:p w:rsidR="00C70241" w:rsidRPr="00414603" w:rsidRDefault="00C70241" w:rsidP="00E53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</w:rPr>
                    <w:t>Presidenza</w:t>
                  </w:r>
                  <w:r w:rsidRPr="00414603">
                    <w:rPr>
                      <w:rFonts w:ascii="Monotype Corsiva" w:hAnsi="Monotype Corsiva" w:cs="Monotype Corsiva"/>
                      <w:i/>
                      <w:iCs/>
                      <w:color w:val="365F91"/>
                    </w:rPr>
                    <w:t xml:space="preserve">      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</w:rPr>
                    <w:t>Mauro Giusti (Università di Pisa)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Ore15,00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 xml:space="preserve"> 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Saluti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15,20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Maria Luisa Bassi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San Pio V di Roma)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Ricordo di Francesco Zaccaria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15,30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Mauro Giusti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Presentazione del tema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16,00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Antonio Brancasi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di Firenze)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Ambito e regole del coordinamento della finanza pubblica e del sistema tributario: il quadro costituzionale.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16,30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Rita Perez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La Sapienza di Roma)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 xml:space="preserve">                  </w:t>
                  </w: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Riforme finanziarie nazionali e comunitarie</w:t>
                  </w: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17,00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Pausa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17,15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Guido Rivosecchi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Parthenope di Napoli)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Il coordinamento dinamico della finanza pubblica tra patto di stabilità, patto di convergenza e determinazione dei fabbisogni standard degli enti territoriali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firstLine="696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17,45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Maria Vittoria Lupò Avagliano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La Sapienza di Roma)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</w: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Federalismo fiscale e controllo della spesa pubblica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</w:p>
                <w:p w:rsidR="00C70241" w:rsidRPr="00414603" w:rsidRDefault="00C70241" w:rsidP="00E537D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18,15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Giovanna Colombini</w:t>
                  </w:r>
                </w:p>
                <w:p w:rsidR="00C70241" w:rsidRPr="00414603" w:rsidRDefault="00C70241" w:rsidP="00E537DA">
                  <w:pPr>
                    <w:pStyle w:val="ListParagraph"/>
                    <w:spacing w:after="0" w:line="240" w:lineRule="auto"/>
                    <w:ind w:left="2124"/>
                    <w:jc w:val="both"/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>(Università di Pisa)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i/>
                      <w:iCs/>
                      <w:color w:val="365F91"/>
                      <w:sz w:val="20"/>
                      <w:szCs w:val="20"/>
                    </w:rPr>
                    <w:t>Federalismo demaniale: più ombre che luci</w:t>
                  </w:r>
                </w:p>
                <w:p w:rsidR="00C70241" w:rsidRPr="00414603" w:rsidRDefault="00C70241" w:rsidP="00E537DA">
                  <w:pPr>
                    <w:spacing w:after="0" w:line="240" w:lineRule="auto"/>
                    <w:rPr>
                      <w:color w:val="365F91"/>
                      <w:sz w:val="20"/>
                      <w:szCs w:val="20"/>
                    </w:rPr>
                  </w:pP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 xml:space="preserve">        -          </w:t>
                  </w:r>
                  <w:r w:rsidRPr="00414603">
                    <w:rPr>
                      <w:rFonts w:ascii="Times New Roman" w:hAnsi="Times New Roman" w:cs="Times New Roman"/>
                      <w:b/>
                      <w:bCs/>
                      <w:color w:val="365F91"/>
                      <w:sz w:val="20"/>
                      <w:szCs w:val="20"/>
                    </w:rPr>
                    <w:t>Ore 18,45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 xml:space="preserve">                </w:t>
                  </w:r>
                  <w:r w:rsidRPr="00414603">
                    <w:rPr>
                      <w:rFonts w:ascii="Times New Roman" w:hAnsi="Times New Roman" w:cs="Times New Roman"/>
                      <w:color w:val="365F91"/>
                      <w:sz w:val="20"/>
                      <w:szCs w:val="20"/>
                    </w:rPr>
                    <w:tab/>
                    <w:t>Interventi</w:t>
                  </w:r>
                </w:p>
              </w:txbxContent>
            </v:textbox>
          </v:shape>
        </w:pict>
      </w:r>
    </w:p>
    <w:p w:rsidR="00C70241" w:rsidRDefault="00C70241">
      <w:pPr>
        <w:rPr>
          <w:b/>
          <w:bCs/>
        </w:rPr>
      </w:pPr>
    </w:p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Pr="00392CBF" w:rsidRDefault="00C70241" w:rsidP="00392CBF"/>
    <w:p w:rsidR="00C70241" w:rsidRDefault="00C70241" w:rsidP="00392CBF"/>
    <w:p w:rsidR="00C70241" w:rsidRPr="009E66C0" w:rsidRDefault="00C70241" w:rsidP="00392CBF">
      <w:pPr>
        <w:rPr>
          <w:b/>
          <w:bCs/>
          <w:color w:val="95B3D7"/>
          <w:sz w:val="24"/>
          <w:szCs w:val="24"/>
        </w:rPr>
      </w:pPr>
      <w:r>
        <w:rPr>
          <w:b/>
          <w:bCs/>
          <w:color w:val="365F91"/>
          <w:sz w:val="24"/>
          <w:szCs w:val="24"/>
        </w:rPr>
        <w:t xml:space="preserve">Si ringrazia  </w:t>
      </w:r>
      <w:r w:rsidRPr="009E66C0">
        <w:rPr>
          <w:b/>
          <w:bCs/>
          <w:color w:val="95B3D7"/>
          <w:sz w:val="24"/>
          <w:szCs w:val="24"/>
        </w:rPr>
        <w:t>______________________________________________________________________________________________________________</w:t>
      </w:r>
    </w:p>
    <w:p w:rsidR="00C70241" w:rsidRDefault="00C70241" w:rsidP="009F3CEB">
      <w:pPr>
        <w:ind w:firstLine="708"/>
      </w:pPr>
      <w:r>
        <w:rPr>
          <w:noProof/>
          <w:lang w:eastAsia="it-IT"/>
        </w:rPr>
        <w:pict>
          <v:shape id="_x0000_s1028" type="#_x0000_t202" style="position:absolute;left:0;text-align:left;margin-left:-42.45pt;margin-top:2.65pt;width:780pt;height:77.7pt;z-index:251658752" stroked="f">
            <v:textbox>
              <w:txbxContent>
                <w:p w:rsidR="00C70241" w:rsidRDefault="00C70241" w:rsidP="00756904">
                  <w:pPr>
                    <w:ind w:left="1843"/>
                  </w:pPr>
                  <w:r w:rsidRPr="00414603">
                    <w:rPr>
                      <w:rFonts w:ascii="Times New Roman" w:hAnsi="Times New Roman" w:cs="Times New Roman"/>
                      <w:noProof/>
                      <w:color w:val="365F91"/>
                      <w:sz w:val="16"/>
                      <w:szCs w:val="16"/>
                      <w:lang w:eastAsia="it-IT"/>
                    </w:rPr>
                    <w:pict>
                      <v:shape id="Immagine 1" o:spid="_x0000_i1031" type="#_x0000_t75" style="width:141pt;height:26.25pt;visibility:visible">
                        <v:imagedata r:id="rId9" o:title=""/>
                      </v:shape>
                    </w:pict>
                  </w:r>
                  <w:r>
                    <w:tab/>
                  </w:r>
                  <w:r>
                    <w:tab/>
                  </w:r>
                  <w:r w:rsidRPr="00414603">
                    <w:rPr>
                      <w:rFonts w:ascii="Times New Roman" w:hAnsi="Times New Roman" w:cs="Times New Roman"/>
                      <w:noProof/>
                      <w:color w:val="365F91"/>
                      <w:sz w:val="16"/>
                      <w:szCs w:val="16"/>
                      <w:lang w:eastAsia="it-IT"/>
                    </w:rPr>
                    <w:pict>
                      <v:shape id="Immagine 3" o:spid="_x0000_i1032" type="#_x0000_t75" style="width:50.25pt;height:38.25pt;visibility:visible">
                        <v:imagedata r:id="rId10" o:title=""/>
                      </v:shape>
                    </w:pic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</w:t>
                  </w:r>
                  <w:r>
                    <w:tab/>
                    <w:t xml:space="preserve">  </w:t>
                  </w:r>
                  <w:r w:rsidRPr="00867E24">
                    <w:rPr>
                      <w:noProof/>
                      <w:lang w:eastAsia="it-IT"/>
                    </w:rPr>
                    <w:pict>
                      <v:shape id="Immagine 4" o:spid="_x0000_i1033" type="#_x0000_t75" alt="logo_unica.jpg" style="width:32.25pt;height:29.25pt;visibility:visible">
                        <v:imagedata r:id="rId7" o:title=""/>
                      </v:shape>
                    </w:pic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867E24">
                    <w:rPr>
                      <w:noProof/>
                      <w:lang w:eastAsia="it-IT"/>
                    </w:rPr>
                    <w:pict>
                      <v:shape id="Immagine 2" o:spid="_x0000_i1034" type="#_x0000_t75" style="width:54pt;height:41.25pt;visibility:visible">
                        <v:imagedata r:id="rId11" o:title=""/>
                      </v:shape>
                    </w:pict>
                  </w:r>
                </w:p>
                <w:p w:rsidR="00C70241" w:rsidRPr="00414603" w:rsidRDefault="00C70241" w:rsidP="00756904">
                  <w:pPr>
                    <w:ind w:left="1418"/>
                    <w:rPr>
                      <w:i/>
                      <w:iCs/>
                      <w:color w:val="365F9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14603">
                    <w:rPr>
                      <w:color w:val="365F91"/>
                      <w:sz w:val="18"/>
                      <w:szCs w:val="18"/>
                    </w:rPr>
                    <w:tab/>
                  </w:r>
                  <w:r w:rsidRPr="00414603">
                    <w:rPr>
                      <w:i/>
                      <w:iCs/>
                      <w:color w:val="365F91"/>
                      <w:sz w:val="18"/>
                      <w:szCs w:val="18"/>
                    </w:rPr>
                    <w:t>Fondazione Banco di Sardegna</w:t>
                  </w:r>
                  <w:r w:rsidRPr="00414603">
                    <w:rPr>
                      <w:i/>
                      <w:iCs/>
                      <w:color w:val="365F91"/>
                      <w:sz w:val="18"/>
                      <w:szCs w:val="18"/>
                    </w:rPr>
                    <w:tab/>
                    <w:t xml:space="preserve">          RAS    Ass. agli affari generali</w:t>
                  </w:r>
                  <w:r w:rsidRPr="00414603">
                    <w:rPr>
                      <w:i/>
                      <w:iCs/>
                      <w:color w:val="365F91"/>
                      <w:sz w:val="18"/>
                      <w:szCs w:val="18"/>
                    </w:rPr>
                    <w:tab/>
                  </w:r>
                  <w:r w:rsidRPr="00414603">
                    <w:rPr>
                      <w:i/>
                      <w:iCs/>
                      <w:color w:val="365F91"/>
                      <w:sz w:val="18"/>
                      <w:szCs w:val="18"/>
                    </w:rPr>
                    <w:tab/>
                    <w:t xml:space="preserve">        Università degli studi di Cagliari</w:t>
                  </w:r>
                  <w:r w:rsidRPr="00414603">
                    <w:rPr>
                      <w:i/>
                      <w:iCs/>
                      <w:color w:val="365F91"/>
                      <w:sz w:val="18"/>
                      <w:szCs w:val="18"/>
                    </w:rPr>
                    <w:tab/>
                  </w:r>
                  <w:r w:rsidRPr="00414603">
                    <w:rPr>
                      <w:i/>
                      <w:iCs/>
                      <w:color w:val="365F91"/>
                      <w:sz w:val="18"/>
                      <w:szCs w:val="18"/>
                    </w:rPr>
                    <w:tab/>
                  </w:r>
                  <w:r w:rsidRPr="00414603">
                    <w:rPr>
                      <w:i/>
                      <w:iCs/>
                      <w:color w:val="365F91"/>
                      <w:sz w:val="18"/>
                      <w:szCs w:val="18"/>
                    </w:rPr>
                    <w:tab/>
                    <w:t>Comune di Cagliari</w:t>
                  </w:r>
                </w:p>
                <w:p w:rsidR="00C70241" w:rsidRPr="00414603" w:rsidRDefault="00C70241" w:rsidP="00756904">
                  <w:pPr>
                    <w:ind w:left="1418"/>
                    <w:rPr>
                      <w:i/>
                      <w:iCs/>
                      <w:color w:val="17365D"/>
                      <w:sz w:val="18"/>
                      <w:szCs w:val="18"/>
                    </w:rPr>
                  </w:pPr>
                </w:p>
                <w:p w:rsidR="00C70241" w:rsidRPr="00414603" w:rsidRDefault="00C70241" w:rsidP="00756904">
                  <w:pPr>
                    <w:ind w:left="1418"/>
                    <w:rPr>
                      <w:i/>
                      <w:iCs/>
                      <w:color w:val="17365D"/>
                      <w:sz w:val="18"/>
                      <w:szCs w:val="18"/>
                    </w:rPr>
                  </w:pPr>
                </w:p>
                <w:p w:rsidR="00C70241" w:rsidRPr="00414603" w:rsidRDefault="00C70241" w:rsidP="00756904">
                  <w:pPr>
                    <w:ind w:left="1418"/>
                    <w:rPr>
                      <w:i/>
                      <w:iCs/>
                      <w:color w:val="17365D"/>
                      <w:sz w:val="18"/>
                      <w:szCs w:val="18"/>
                    </w:rPr>
                  </w:pPr>
                </w:p>
                <w:p w:rsidR="00C70241" w:rsidRPr="00414603" w:rsidRDefault="00C70241" w:rsidP="00756904">
                  <w:pPr>
                    <w:ind w:left="1418"/>
                    <w:rPr>
                      <w:i/>
                      <w:iCs/>
                      <w:color w:val="17365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241" w:rsidRPr="008A4BD9" w:rsidRDefault="00C70241" w:rsidP="00756904">
      <w:pPr>
        <w:jc w:val="both"/>
        <w:rPr>
          <w:b/>
          <w:bCs/>
          <w:color w:val="95B3D7"/>
          <w:sz w:val="24"/>
          <w:szCs w:val="24"/>
        </w:rPr>
      </w:pPr>
      <w:r w:rsidRPr="0057341A">
        <w:rPr>
          <w:color w:val="365F91"/>
        </w:rPr>
        <w:tab/>
        <w:t xml:space="preserve">      </w:t>
      </w:r>
      <w:r>
        <w:rPr>
          <w:b/>
          <w:bCs/>
          <w:color w:val="95B3D7"/>
          <w:sz w:val="24"/>
          <w:szCs w:val="24"/>
        </w:rPr>
        <w:t xml:space="preserve">  </w:t>
      </w:r>
      <w:r w:rsidRPr="008A4BD9">
        <w:rPr>
          <w:b/>
          <w:bCs/>
          <w:color w:val="95B3D7"/>
          <w:sz w:val="24"/>
          <w:szCs w:val="24"/>
        </w:rPr>
        <w:t>__________________________________________________________________________________________________________</w:t>
      </w:r>
      <w:r>
        <w:rPr>
          <w:b/>
          <w:bCs/>
          <w:color w:val="95B3D7"/>
          <w:sz w:val="24"/>
          <w:szCs w:val="24"/>
        </w:rPr>
        <w:t>____</w:t>
      </w:r>
    </w:p>
    <w:p w:rsidR="00C70241" w:rsidRDefault="00C70241" w:rsidP="008C25B3">
      <w:pPr>
        <w:jc w:val="both"/>
        <w:rPr>
          <w:b/>
          <w:bCs/>
          <w:color w:val="365F91"/>
          <w:sz w:val="24"/>
          <w:szCs w:val="24"/>
        </w:rPr>
      </w:pPr>
      <w:r w:rsidRPr="0057341A">
        <w:rPr>
          <w:b/>
          <w:bCs/>
          <w:color w:val="365F91"/>
          <w:sz w:val="24"/>
          <w:szCs w:val="24"/>
        </w:rPr>
        <w:t xml:space="preserve">Contatti    </w:t>
      </w:r>
      <w:r w:rsidRPr="008A4BD9">
        <w:rPr>
          <w:b/>
          <w:bCs/>
          <w:color w:val="95B3D7"/>
          <w:sz w:val="24"/>
          <w:szCs w:val="24"/>
        </w:rPr>
        <w:t>______________________________________________________________________________________________________________</w:t>
      </w:r>
    </w:p>
    <w:p w:rsidR="00C70241" w:rsidRPr="008F21F9" w:rsidRDefault="00C70241" w:rsidP="008C25B3">
      <w:pPr>
        <w:spacing w:after="120" w:line="240" w:lineRule="auto"/>
        <w:ind w:left="709" w:firstLine="709"/>
        <w:jc w:val="both"/>
        <w:rPr>
          <w:b/>
          <w:bCs/>
          <w:color w:val="365F91"/>
          <w:sz w:val="24"/>
          <w:szCs w:val="24"/>
        </w:rPr>
      </w:pPr>
      <w:r>
        <w:rPr>
          <w:i/>
          <w:iCs/>
          <w:color w:val="365F91"/>
        </w:rPr>
        <w:t>Organizzazione:</w:t>
      </w:r>
      <w:r>
        <w:rPr>
          <w:i/>
          <w:iCs/>
          <w:color w:val="365F91"/>
        </w:rPr>
        <w:tab/>
      </w:r>
      <w:r>
        <w:rPr>
          <w:i/>
          <w:iCs/>
          <w:color w:val="365F91"/>
        </w:rPr>
        <w:tab/>
      </w:r>
      <w:r>
        <w:rPr>
          <w:i/>
          <w:iCs/>
          <w:color w:val="365F91"/>
        </w:rPr>
        <w:tab/>
      </w:r>
      <w:r>
        <w:rPr>
          <w:i/>
          <w:iCs/>
          <w:color w:val="365F91"/>
        </w:rPr>
        <w:tab/>
      </w:r>
      <w:r>
        <w:rPr>
          <w:i/>
          <w:iCs/>
          <w:color w:val="365F91"/>
        </w:rPr>
        <w:tab/>
      </w:r>
      <w:r w:rsidRPr="008F21F9">
        <w:rPr>
          <w:i/>
          <w:iCs/>
          <w:color w:val="365F91"/>
        </w:rPr>
        <w:t>Segreteria organizzativa:</w:t>
      </w:r>
    </w:p>
    <w:p w:rsidR="00C70241" w:rsidRDefault="00C70241" w:rsidP="008C25B3">
      <w:pPr>
        <w:spacing w:after="120" w:line="240" w:lineRule="auto"/>
        <w:ind w:left="709" w:firstLine="709"/>
        <w:jc w:val="both"/>
        <w:rPr>
          <w:i/>
          <w:iCs/>
          <w:color w:val="365F91"/>
        </w:rPr>
      </w:pPr>
      <w:r w:rsidRPr="008F21F9">
        <w:rPr>
          <w:i/>
          <w:iCs/>
          <w:color w:val="365F91"/>
        </w:rPr>
        <w:t xml:space="preserve"> Prof.ssa Lucia Cavallini</w:t>
      </w:r>
      <w:r w:rsidRPr="008F21F9">
        <w:rPr>
          <w:i/>
          <w:iCs/>
          <w:color w:val="365F91"/>
        </w:rPr>
        <w:tab/>
      </w:r>
      <w:r w:rsidRPr="008F21F9">
        <w:rPr>
          <w:i/>
          <w:iCs/>
          <w:color w:val="365F91"/>
        </w:rPr>
        <w:tab/>
      </w:r>
      <w:r w:rsidRPr="008F21F9">
        <w:rPr>
          <w:i/>
          <w:iCs/>
          <w:color w:val="365F91"/>
        </w:rPr>
        <w:tab/>
      </w:r>
      <w:r w:rsidRPr="008F21F9">
        <w:rPr>
          <w:i/>
          <w:iCs/>
          <w:color w:val="365F91"/>
        </w:rPr>
        <w:tab/>
      </w:r>
      <w:r w:rsidRPr="008F21F9">
        <w:rPr>
          <w:i/>
          <w:iCs/>
          <w:color w:val="365F91"/>
        </w:rPr>
        <w:tab/>
        <w:t>Maria Rita Puddu</w:t>
      </w:r>
      <w:r w:rsidRPr="008F21F9">
        <w:rPr>
          <w:i/>
          <w:iCs/>
          <w:color w:val="365F91"/>
        </w:rPr>
        <w:tab/>
        <w:t>tel. 0706753810</w:t>
      </w:r>
      <w:r>
        <w:rPr>
          <w:i/>
          <w:iCs/>
          <w:color w:val="365F91"/>
        </w:rPr>
        <w:tab/>
        <w:t xml:space="preserve">email  </w:t>
      </w:r>
      <w:r>
        <w:rPr>
          <w:i/>
          <w:iCs/>
          <w:color w:val="365F91"/>
        </w:rPr>
        <w:tab/>
        <w:t>rita@unica.it</w:t>
      </w:r>
    </w:p>
    <w:p w:rsidR="00C70241" w:rsidRPr="008C25B3" w:rsidRDefault="00C70241" w:rsidP="008C25B3">
      <w:pPr>
        <w:spacing w:after="120" w:line="240" w:lineRule="auto"/>
        <w:jc w:val="both"/>
        <w:rPr>
          <w:i/>
          <w:iCs/>
          <w:color w:val="365F91"/>
        </w:rPr>
      </w:pP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>
        <w:rPr>
          <w:b/>
          <w:bCs/>
          <w:color w:val="365F91"/>
          <w:sz w:val="24"/>
          <w:szCs w:val="24"/>
        </w:rPr>
        <w:tab/>
      </w:r>
      <w:r w:rsidRPr="008C25B3">
        <w:rPr>
          <w:i/>
          <w:iCs/>
          <w:color w:val="365F91"/>
        </w:rPr>
        <w:t>Pietro Sorrentino</w:t>
      </w:r>
      <w:r>
        <w:rPr>
          <w:i/>
          <w:iCs/>
          <w:color w:val="365F91"/>
        </w:rPr>
        <w:tab/>
        <w:t>tel. 0706753811</w:t>
      </w:r>
      <w:r>
        <w:rPr>
          <w:i/>
          <w:iCs/>
          <w:color w:val="365F91"/>
        </w:rPr>
        <w:tab/>
        <w:t>email    pietro.sorrentino@unica.it</w:t>
      </w:r>
    </w:p>
    <w:p w:rsidR="00C70241" w:rsidRPr="008A4BD9" w:rsidRDefault="00C70241" w:rsidP="009E66C0">
      <w:pPr>
        <w:jc w:val="both"/>
        <w:rPr>
          <w:b/>
          <w:bCs/>
          <w:color w:val="95B3D7"/>
          <w:sz w:val="24"/>
          <w:szCs w:val="24"/>
        </w:rPr>
      </w:pPr>
      <w:r>
        <w:rPr>
          <w:i/>
          <w:iCs/>
          <w:color w:val="365F91"/>
        </w:rPr>
        <w:t xml:space="preserve">      </w:t>
      </w:r>
      <w:r>
        <w:rPr>
          <w:i/>
          <w:iCs/>
          <w:color w:val="365F91"/>
        </w:rPr>
        <w:tab/>
        <w:t xml:space="preserve">       </w:t>
      </w:r>
      <w:r w:rsidRPr="008A4BD9">
        <w:rPr>
          <w:b/>
          <w:bCs/>
          <w:color w:val="95B3D7"/>
          <w:sz w:val="24"/>
          <w:szCs w:val="24"/>
        </w:rPr>
        <w:t>_______________________________________________________________________________________________________________</w:t>
      </w:r>
    </w:p>
    <w:sectPr w:rsidR="00C70241" w:rsidRPr="008A4BD9" w:rsidSect="00E537DA">
      <w:footerReference w:type="default" r:id="rId12"/>
      <w:pgSz w:w="16839" w:h="23814" w:code="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41" w:rsidRDefault="00C70241" w:rsidP="002C11E1">
      <w:pPr>
        <w:spacing w:after="0" w:line="240" w:lineRule="auto"/>
      </w:pPr>
      <w:r>
        <w:separator/>
      </w:r>
    </w:p>
  </w:endnote>
  <w:endnote w:type="continuationSeparator" w:id="1">
    <w:p w:rsidR="00C70241" w:rsidRDefault="00C70241" w:rsidP="002C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41" w:rsidRPr="00756904" w:rsidRDefault="00C70241">
    <w:pPr>
      <w:pStyle w:val="Footer"/>
      <w:rPr>
        <w:color w:val="17365D"/>
      </w:rPr>
    </w:pPr>
  </w:p>
  <w:p w:rsidR="00C70241" w:rsidRDefault="00C70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41" w:rsidRDefault="00C70241" w:rsidP="002C11E1">
      <w:pPr>
        <w:spacing w:after="0" w:line="240" w:lineRule="auto"/>
      </w:pPr>
      <w:r>
        <w:separator/>
      </w:r>
    </w:p>
  </w:footnote>
  <w:footnote w:type="continuationSeparator" w:id="1">
    <w:p w:rsidR="00C70241" w:rsidRDefault="00C70241" w:rsidP="002C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26A5"/>
    <w:multiLevelType w:val="hybridMultilevel"/>
    <w:tmpl w:val="8A649534"/>
    <w:lvl w:ilvl="0" w:tplc="69EC0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7558EA"/>
    <w:multiLevelType w:val="hybridMultilevel"/>
    <w:tmpl w:val="CDE8E3F6"/>
    <w:lvl w:ilvl="0" w:tplc="4244A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67A"/>
    <w:rsid w:val="00004101"/>
    <w:rsid w:val="00082AC4"/>
    <w:rsid w:val="00082E42"/>
    <w:rsid w:val="000E0DEB"/>
    <w:rsid w:val="0027467A"/>
    <w:rsid w:val="002C11E1"/>
    <w:rsid w:val="002F3829"/>
    <w:rsid w:val="00382AAE"/>
    <w:rsid w:val="00392CBF"/>
    <w:rsid w:val="003A016C"/>
    <w:rsid w:val="003E5470"/>
    <w:rsid w:val="00414603"/>
    <w:rsid w:val="0043118D"/>
    <w:rsid w:val="004507A5"/>
    <w:rsid w:val="004A575B"/>
    <w:rsid w:val="005360C0"/>
    <w:rsid w:val="00567BAD"/>
    <w:rsid w:val="0057341A"/>
    <w:rsid w:val="005C76F3"/>
    <w:rsid w:val="005E23E8"/>
    <w:rsid w:val="00672A94"/>
    <w:rsid w:val="006C5A07"/>
    <w:rsid w:val="00756904"/>
    <w:rsid w:val="00867E24"/>
    <w:rsid w:val="008A4BD9"/>
    <w:rsid w:val="008A4BF2"/>
    <w:rsid w:val="008C25B3"/>
    <w:rsid w:val="008F21F9"/>
    <w:rsid w:val="008F3FAD"/>
    <w:rsid w:val="00985E8B"/>
    <w:rsid w:val="009E66C0"/>
    <w:rsid w:val="009F3CEB"/>
    <w:rsid w:val="00A11DBA"/>
    <w:rsid w:val="00A30228"/>
    <w:rsid w:val="00A86541"/>
    <w:rsid w:val="00AA3575"/>
    <w:rsid w:val="00B5475C"/>
    <w:rsid w:val="00C42432"/>
    <w:rsid w:val="00C70241"/>
    <w:rsid w:val="00D16BC4"/>
    <w:rsid w:val="00D432D8"/>
    <w:rsid w:val="00E06889"/>
    <w:rsid w:val="00E41E8D"/>
    <w:rsid w:val="00E537DA"/>
    <w:rsid w:val="00FC7183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5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5470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C1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1E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2C1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1E1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rsid w:val="002C1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220</Words>
  <Characters>1257</Characters>
  <Application>Microsoft Office Outlook</Application>
  <DocSecurity>0</DocSecurity>
  <Lines>0</Lines>
  <Paragraphs>0</Paragraphs>
  <ScaleCrop>false</ScaleCrop>
  <Company> Università degli studi di Cagliari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</dc:title>
  <dc:subject/>
  <dc:creator> </dc:creator>
  <cp:keywords/>
  <dc:description/>
  <cp:lastModifiedBy>Utente</cp:lastModifiedBy>
  <cp:revision>2</cp:revision>
  <cp:lastPrinted>2010-10-06T13:00:00Z</cp:lastPrinted>
  <dcterms:created xsi:type="dcterms:W3CDTF">2010-10-08T09:33:00Z</dcterms:created>
  <dcterms:modified xsi:type="dcterms:W3CDTF">2010-10-08T09:33:00Z</dcterms:modified>
</cp:coreProperties>
</file>